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3CA" w:rsidRPr="00B72E8E" w:rsidP="000B03CA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B72E8E">
        <w:rPr>
          <w:color w:val="0D0D0D" w:themeColor="text1" w:themeTint="F2"/>
          <w:sz w:val="22"/>
          <w:szCs w:val="22"/>
        </w:rPr>
        <w:t>Дело № 5-</w:t>
      </w:r>
      <w:r>
        <w:rPr>
          <w:color w:val="0D0D0D" w:themeColor="text1" w:themeTint="F2"/>
          <w:sz w:val="22"/>
          <w:szCs w:val="22"/>
        </w:rPr>
        <w:t>40-2101/2025</w:t>
      </w:r>
    </w:p>
    <w:p w:rsidR="000B03CA" w:rsidP="000B03CA">
      <w:pPr>
        <w:ind w:left="6372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86MS0021-01-2024-007261-87</w:t>
      </w:r>
    </w:p>
    <w:p w:rsidR="000B03CA" w:rsidRPr="00FC703B" w:rsidP="000B03CA">
      <w:pPr>
        <w:jc w:val="center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ПОСТАНОВЛЕНИЕ</w:t>
      </w:r>
    </w:p>
    <w:p w:rsidR="000B03CA" w:rsidP="000B03CA">
      <w:pPr>
        <w:jc w:val="center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по делу об административном правонарушении    </w:t>
      </w:r>
    </w:p>
    <w:p w:rsidR="000B03CA" w:rsidRPr="00FC703B" w:rsidP="000B03CA">
      <w:pPr>
        <w:jc w:val="center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                                                                    </w:t>
      </w:r>
    </w:p>
    <w:p w:rsidR="000B03CA" w:rsidP="000B03CA">
      <w:pPr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      г. Нижневартовск                                                                   </w:t>
      </w:r>
      <w:r>
        <w:rPr>
          <w:color w:val="262626" w:themeColor="text1" w:themeTint="D9"/>
          <w:sz w:val="26"/>
          <w:szCs w:val="26"/>
        </w:rPr>
        <w:t xml:space="preserve">     </w:t>
      </w:r>
      <w:r w:rsidRPr="00FC703B">
        <w:rPr>
          <w:color w:val="262626" w:themeColor="text1" w:themeTint="D9"/>
          <w:sz w:val="26"/>
          <w:szCs w:val="26"/>
        </w:rPr>
        <w:t xml:space="preserve"> </w:t>
      </w:r>
      <w:r>
        <w:rPr>
          <w:color w:val="262626" w:themeColor="text1" w:themeTint="D9"/>
          <w:sz w:val="26"/>
          <w:szCs w:val="26"/>
        </w:rPr>
        <w:t>22 января 2025</w:t>
      </w:r>
      <w:r w:rsidRPr="00FC703B">
        <w:rPr>
          <w:color w:val="262626" w:themeColor="text1" w:themeTint="D9"/>
          <w:sz w:val="26"/>
          <w:szCs w:val="26"/>
        </w:rPr>
        <w:t xml:space="preserve"> года</w:t>
      </w:r>
    </w:p>
    <w:p w:rsidR="000B03CA" w:rsidRPr="00FC703B" w:rsidP="000B03CA">
      <w:pPr>
        <w:jc w:val="both"/>
        <w:rPr>
          <w:color w:val="262626" w:themeColor="text1" w:themeTint="D9"/>
          <w:sz w:val="26"/>
          <w:szCs w:val="26"/>
        </w:rPr>
      </w:pPr>
    </w:p>
    <w:p w:rsidR="000B03CA" w:rsidP="000B03CA">
      <w:pPr>
        <w:ind w:firstLine="567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</w:t>
      </w:r>
      <w:r w:rsidRPr="00FC703B">
        <w:rPr>
          <w:color w:val="262626" w:themeColor="text1" w:themeTint="D9"/>
          <w:sz w:val="26"/>
          <w:szCs w:val="26"/>
        </w:rPr>
        <w:t xml:space="preserve"> округа – Югры, О.В.Вдовина, находящийся по адресу ул. Нефтяников, д.6, г. Нижневартовск, </w:t>
      </w:r>
    </w:p>
    <w:p w:rsidR="000B03CA" w:rsidRPr="00FC703B" w:rsidP="000B03CA">
      <w:pPr>
        <w:ind w:firstLine="567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рассмотрев дело об административном правонарушении в отношении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>
        <w:rPr>
          <w:rFonts w:eastAsia="MS Mincho"/>
          <w:b/>
          <w:color w:val="262626" w:themeColor="text1" w:themeTint="D9"/>
          <w:sz w:val="26"/>
          <w:szCs w:val="26"/>
        </w:rPr>
        <w:t xml:space="preserve">Смирновой Анастасии </w:t>
      </w:r>
      <w:r>
        <w:rPr>
          <w:rFonts w:eastAsia="MS Mincho"/>
          <w:b/>
          <w:color w:val="262626" w:themeColor="text1" w:themeTint="D9"/>
          <w:sz w:val="26"/>
          <w:szCs w:val="26"/>
        </w:rPr>
        <w:t>Леонидовны</w:t>
      </w:r>
      <w:r w:rsidRPr="00FC703B">
        <w:rPr>
          <w:rFonts w:eastAsia="MS Mincho"/>
          <w:color w:val="262626" w:themeColor="text1" w:themeTint="D9"/>
          <w:sz w:val="26"/>
          <w:szCs w:val="26"/>
        </w:rPr>
        <w:t xml:space="preserve">, </w:t>
      </w:r>
      <w:r w:rsidRPr="00FC703B">
        <w:rPr>
          <w:color w:val="262626" w:themeColor="text1" w:themeTint="D9"/>
          <w:sz w:val="26"/>
          <w:szCs w:val="26"/>
        </w:rPr>
        <w:t xml:space="preserve"> </w:t>
      </w:r>
      <w:r w:rsidR="000B420B">
        <w:rPr>
          <w:color w:val="262626" w:themeColor="text1" w:themeTint="D9"/>
          <w:sz w:val="26"/>
          <w:szCs w:val="26"/>
        </w:rPr>
        <w:t>*</w:t>
      </w:r>
      <w:r w:rsidR="000B420B">
        <w:rPr>
          <w:color w:val="262626" w:themeColor="text1" w:themeTint="D9"/>
          <w:sz w:val="26"/>
          <w:szCs w:val="26"/>
        </w:rPr>
        <w:t>**</w:t>
      </w:r>
      <w:r w:rsidRPr="00FC703B">
        <w:rPr>
          <w:color w:val="262626" w:themeColor="text1" w:themeTint="D9"/>
          <w:sz w:val="26"/>
          <w:szCs w:val="26"/>
        </w:rPr>
        <w:t xml:space="preserve"> года рождения, урожен</w:t>
      </w:r>
      <w:r>
        <w:rPr>
          <w:color w:val="262626" w:themeColor="text1" w:themeTint="D9"/>
          <w:sz w:val="26"/>
          <w:szCs w:val="26"/>
        </w:rPr>
        <w:t xml:space="preserve">ки </w:t>
      </w:r>
      <w:r w:rsidR="000B420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>,   работающе</w:t>
      </w:r>
      <w:r>
        <w:rPr>
          <w:color w:val="262626" w:themeColor="text1" w:themeTint="D9"/>
          <w:sz w:val="26"/>
          <w:szCs w:val="26"/>
        </w:rPr>
        <w:t xml:space="preserve">й в </w:t>
      </w:r>
      <w:r w:rsidR="000B420B">
        <w:rPr>
          <w:color w:val="262626" w:themeColor="text1" w:themeTint="D9"/>
          <w:sz w:val="26"/>
          <w:szCs w:val="26"/>
        </w:rPr>
        <w:t>***</w:t>
      </w:r>
      <w:r>
        <w:rPr>
          <w:color w:val="262626" w:themeColor="text1" w:themeTint="D9"/>
          <w:sz w:val="26"/>
          <w:szCs w:val="26"/>
        </w:rPr>
        <w:t xml:space="preserve">», </w:t>
      </w:r>
      <w:r w:rsidRPr="005234F5">
        <w:rPr>
          <w:color w:val="FF0000"/>
          <w:sz w:val="26"/>
          <w:szCs w:val="26"/>
        </w:rPr>
        <w:t xml:space="preserve"> </w:t>
      </w:r>
      <w:r w:rsidRPr="00FC703B">
        <w:rPr>
          <w:color w:val="262626" w:themeColor="text1" w:themeTint="D9"/>
          <w:sz w:val="26"/>
          <w:szCs w:val="26"/>
        </w:rPr>
        <w:t xml:space="preserve">зарегистрированного и проживающего по адресу: </w:t>
      </w:r>
      <w:r w:rsidR="000B420B">
        <w:rPr>
          <w:color w:val="262626" w:themeColor="text1" w:themeTint="D9"/>
          <w:sz w:val="26"/>
          <w:szCs w:val="26"/>
        </w:rPr>
        <w:t>***</w:t>
      </w:r>
      <w:r>
        <w:rPr>
          <w:color w:val="262626" w:themeColor="text1" w:themeTint="D9"/>
          <w:sz w:val="26"/>
          <w:szCs w:val="26"/>
        </w:rPr>
        <w:t xml:space="preserve">, </w:t>
      </w:r>
      <w:r w:rsidR="009F0BC5">
        <w:rPr>
          <w:color w:val="262626" w:themeColor="text1" w:themeTint="D9"/>
          <w:sz w:val="26"/>
          <w:szCs w:val="26"/>
        </w:rPr>
        <w:t xml:space="preserve">паспорт </w:t>
      </w:r>
      <w:r w:rsidR="000B420B">
        <w:rPr>
          <w:color w:val="262626" w:themeColor="text1" w:themeTint="D9"/>
          <w:sz w:val="26"/>
          <w:szCs w:val="26"/>
        </w:rPr>
        <w:t>***</w:t>
      </w:r>
      <w:r w:rsidR="009F0BC5">
        <w:rPr>
          <w:color w:val="262626" w:themeColor="text1" w:themeTint="D9"/>
          <w:sz w:val="26"/>
          <w:szCs w:val="26"/>
        </w:rPr>
        <w:t>,</w:t>
      </w:r>
    </w:p>
    <w:p w:rsidR="000B03CA" w:rsidRPr="00FC703B" w:rsidP="000B03CA">
      <w:pPr>
        <w:jc w:val="center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УСТАНОВИЛ:</w:t>
      </w:r>
    </w:p>
    <w:p w:rsidR="000B03CA" w:rsidRPr="00FC703B" w:rsidP="000B03CA">
      <w:pPr>
        <w:pStyle w:val="BodyTextIndent"/>
        <w:tabs>
          <w:tab w:val="left" w:pos="4820"/>
        </w:tabs>
        <w:ind w:firstLine="540"/>
        <w:jc w:val="both"/>
        <w:rPr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Смирнова А.Л., 11.11.2024</w:t>
      </w:r>
      <w:r w:rsidRPr="00FC703B">
        <w:rPr>
          <w:color w:val="262626" w:themeColor="text1" w:themeTint="D9"/>
          <w:sz w:val="26"/>
          <w:szCs w:val="26"/>
        </w:rPr>
        <w:t xml:space="preserve"> года в </w:t>
      </w:r>
      <w:r>
        <w:rPr>
          <w:color w:val="262626" w:themeColor="text1" w:themeTint="D9"/>
          <w:sz w:val="26"/>
          <w:szCs w:val="26"/>
        </w:rPr>
        <w:t>08:30</w:t>
      </w:r>
      <w:r w:rsidRPr="00FC703B">
        <w:rPr>
          <w:color w:val="262626" w:themeColor="text1" w:themeTint="D9"/>
          <w:sz w:val="26"/>
          <w:szCs w:val="26"/>
        </w:rPr>
        <w:t xml:space="preserve"> в районе </w:t>
      </w:r>
      <w:r>
        <w:rPr>
          <w:color w:val="262626" w:themeColor="text1" w:themeTint="D9"/>
          <w:sz w:val="26"/>
          <w:szCs w:val="26"/>
        </w:rPr>
        <w:t xml:space="preserve">д.93 по ул. Мира </w:t>
      </w:r>
      <w:r w:rsidRPr="00FC703B">
        <w:rPr>
          <w:color w:val="262626" w:themeColor="text1" w:themeTint="D9"/>
          <w:sz w:val="26"/>
          <w:szCs w:val="26"/>
        </w:rPr>
        <w:t xml:space="preserve">в г. Нижневартовске, управляя транспортным </w:t>
      </w:r>
      <w:r w:rsidRPr="00FC703B">
        <w:rPr>
          <w:color w:val="262626" w:themeColor="text1" w:themeTint="D9"/>
          <w:sz w:val="26"/>
          <w:szCs w:val="26"/>
        </w:rPr>
        <w:t>средством «</w:t>
      </w:r>
      <w:r w:rsidR="000B420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», государственный регистрационный знак </w:t>
      </w:r>
      <w:r w:rsidR="000B420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 в нарушение п. 6.2 Правил дорожного движения РФ совершил</w:t>
      </w:r>
      <w:r>
        <w:rPr>
          <w:color w:val="262626" w:themeColor="text1" w:themeTint="D9"/>
          <w:sz w:val="26"/>
          <w:szCs w:val="26"/>
        </w:rPr>
        <w:t>а</w:t>
      </w:r>
      <w:r w:rsidRPr="00FC703B">
        <w:rPr>
          <w:color w:val="262626" w:themeColor="text1" w:themeTint="D9"/>
          <w:sz w:val="26"/>
          <w:szCs w:val="26"/>
        </w:rPr>
        <w:t xml:space="preserve"> повторно административное правонарушение, предусмотренное ч. 1 ст. 12.12 Кодекса РФ об административных правонарушениях, проехал</w:t>
      </w:r>
      <w:r>
        <w:rPr>
          <w:color w:val="262626" w:themeColor="text1" w:themeTint="D9"/>
          <w:sz w:val="26"/>
          <w:szCs w:val="26"/>
        </w:rPr>
        <w:t>а</w:t>
      </w:r>
      <w:r w:rsidRPr="00FC703B">
        <w:rPr>
          <w:color w:val="262626" w:themeColor="text1" w:themeTint="D9"/>
          <w:sz w:val="26"/>
          <w:szCs w:val="26"/>
        </w:rPr>
        <w:t xml:space="preserve"> р</w:t>
      </w:r>
      <w:r w:rsidRPr="00FC703B">
        <w:rPr>
          <w:color w:val="262626" w:themeColor="text1" w:themeTint="D9"/>
          <w:sz w:val="26"/>
          <w:szCs w:val="26"/>
        </w:rPr>
        <w:t xml:space="preserve">егулируемый </w:t>
      </w:r>
      <w:r>
        <w:rPr>
          <w:color w:val="262626" w:themeColor="text1" w:themeTint="D9"/>
          <w:sz w:val="26"/>
          <w:szCs w:val="26"/>
        </w:rPr>
        <w:t>перекресток</w:t>
      </w:r>
      <w:r w:rsidRPr="00FC703B">
        <w:rPr>
          <w:color w:val="262626" w:themeColor="text1" w:themeTint="D9"/>
          <w:sz w:val="26"/>
          <w:szCs w:val="26"/>
        </w:rPr>
        <w:t xml:space="preserve"> на запрещающий сигнал светофора. </w:t>
      </w:r>
    </w:p>
    <w:p w:rsidR="000B03CA" w:rsidRPr="00A6601C" w:rsidP="000B03CA">
      <w:pPr>
        <w:tabs>
          <w:tab w:val="left" w:pos="7797"/>
        </w:tabs>
        <w:ind w:right="21" w:firstLine="539"/>
        <w:jc w:val="both"/>
        <w:rPr>
          <w:color w:val="FF0000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>При</w:t>
      </w:r>
      <w:r w:rsidRPr="00FC703B">
        <w:rPr>
          <w:color w:val="262626" w:themeColor="text1" w:themeTint="D9"/>
          <w:sz w:val="26"/>
          <w:szCs w:val="26"/>
        </w:rPr>
        <w:t xml:space="preserve"> рассмотрени</w:t>
      </w:r>
      <w:r>
        <w:rPr>
          <w:color w:val="262626" w:themeColor="text1" w:themeTint="D9"/>
          <w:sz w:val="26"/>
          <w:szCs w:val="26"/>
        </w:rPr>
        <w:t>и</w:t>
      </w:r>
      <w:r w:rsidRPr="00FC703B">
        <w:rPr>
          <w:color w:val="262626" w:themeColor="text1" w:themeTint="D9"/>
          <w:sz w:val="26"/>
          <w:szCs w:val="26"/>
        </w:rPr>
        <w:t xml:space="preserve"> дела административном правонарушении </w:t>
      </w:r>
      <w:r>
        <w:rPr>
          <w:color w:val="262626" w:themeColor="text1" w:themeTint="D9"/>
          <w:sz w:val="26"/>
          <w:szCs w:val="26"/>
        </w:rPr>
        <w:t xml:space="preserve">Смирнова А.Л. </w:t>
      </w:r>
      <w:r>
        <w:rPr>
          <w:color w:val="FF0000"/>
          <w:sz w:val="26"/>
          <w:szCs w:val="26"/>
        </w:rPr>
        <w:t>вину признала.</w:t>
      </w:r>
    </w:p>
    <w:p w:rsidR="000B03CA" w:rsidRPr="00FC703B" w:rsidP="000B03CA">
      <w:pPr>
        <w:tabs>
          <w:tab w:val="left" w:pos="7797"/>
        </w:tabs>
        <w:ind w:right="21" w:firstLine="539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Мировой судья, исследовал следующие доказательства по делу:</w:t>
      </w:r>
    </w:p>
    <w:p w:rsidR="000B03CA" w:rsidRPr="001261A1" w:rsidP="000B03CA">
      <w:pPr>
        <w:ind w:firstLine="540"/>
        <w:jc w:val="both"/>
        <w:rPr>
          <w:color w:val="FF0000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протокол </w:t>
      </w:r>
      <w:r w:rsidRPr="00FC703B">
        <w:rPr>
          <w:color w:val="262626" w:themeColor="text1" w:themeTint="D9"/>
          <w:sz w:val="26"/>
          <w:szCs w:val="26"/>
        </w:rPr>
        <w:t xml:space="preserve">86 ХМ № </w:t>
      </w:r>
      <w:r>
        <w:rPr>
          <w:color w:val="262626" w:themeColor="text1" w:themeTint="D9"/>
          <w:sz w:val="26"/>
          <w:szCs w:val="26"/>
        </w:rPr>
        <w:t>648433</w:t>
      </w:r>
      <w:r w:rsidRPr="00FC703B">
        <w:rPr>
          <w:color w:val="262626" w:themeColor="text1" w:themeTint="D9"/>
          <w:sz w:val="26"/>
          <w:szCs w:val="26"/>
        </w:rPr>
        <w:t xml:space="preserve"> об административном правонаруше</w:t>
      </w:r>
      <w:r w:rsidRPr="00FC703B">
        <w:rPr>
          <w:color w:val="262626" w:themeColor="text1" w:themeTint="D9"/>
          <w:sz w:val="26"/>
          <w:szCs w:val="26"/>
        </w:rPr>
        <w:t xml:space="preserve">нии от </w:t>
      </w:r>
      <w:r>
        <w:rPr>
          <w:color w:val="262626" w:themeColor="text1" w:themeTint="D9"/>
          <w:sz w:val="26"/>
          <w:szCs w:val="26"/>
        </w:rPr>
        <w:t>11.11.2024</w:t>
      </w:r>
      <w:r w:rsidRPr="00FC703B">
        <w:rPr>
          <w:color w:val="262626" w:themeColor="text1" w:themeTint="D9"/>
          <w:sz w:val="26"/>
          <w:szCs w:val="26"/>
        </w:rPr>
        <w:t xml:space="preserve">, из которого усматривается, что </w:t>
      </w:r>
      <w:r>
        <w:rPr>
          <w:color w:val="262626" w:themeColor="text1" w:themeTint="D9"/>
          <w:sz w:val="26"/>
          <w:szCs w:val="26"/>
        </w:rPr>
        <w:t xml:space="preserve">Смирнова А.Л. </w:t>
      </w:r>
      <w:r w:rsidRPr="00FC703B">
        <w:rPr>
          <w:color w:val="262626" w:themeColor="text1" w:themeTint="D9"/>
          <w:sz w:val="26"/>
          <w:szCs w:val="26"/>
        </w:rPr>
        <w:t>с данным документом ознакомлен</w:t>
      </w:r>
      <w:r>
        <w:rPr>
          <w:color w:val="262626" w:themeColor="text1" w:themeTint="D9"/>
          <w:sz w:val="26"/>
          <w:szCs w:val="26"/>
        </w:rPr>
        <w:t>а</w:t>
      </w:r>
      <w:r w:rsidRPr="00FC703B">
        <w:rPr>
          <w:color w:val="262626" w:themeColor="text1" w:themeTint="D9"/>
          <w:sz w:val="26"/>
          <w:szCs w:val="26"/>
        </w:rPr>
        <w:t>;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</w:t>
      </w:r>
      <w:r w:rsidRPr="00FC703B">
        <w:rPr>
          <w:color w:val="262626" w:themeColor="text1" w:themeTint="D9"/>
          <w:sz w:val="26"/>
          <w:szCs w:val="26"/>
        </w:rPr>
        <w:t xml:space="preserve">ституции РФ) водителю </w:t>
      </w:r>
      <w:r w:rsidRPr="00FC703B">
        <w:rPr>
          <w:color w:val="262626" w:themeColor="text1" w:themeTint="D9"/>
          <w:sz w:val="26"/>
          <w:szCs w:val="26"/>
        </w:rPr>
        <w:t xml:space="preserve">разъяснены, </w:t>
      </w:r>
      <w:r>
        <w:rPr>
          <w:color w:val="262626" w:themeColor="text1" w:themeTint="D9"/>
          <w:sz w:val="26"/>
          <w:szCs w:val="26"/>
        </w:rPr>
        <w:t xml:space="preserve"> о</w:t>
      </w:r>
      <w:r>
        <w:rPr>
          <w:color w:val="262626" w:themeColor="text1" w:themeTint="D9"/>
          <w:sz w:val="26"/>
          <w:szCs w:val="26"/>
        </w:rPr>
        <w:t xml:space="preserve"> чем имеется ее подпись, </w:t>
      </w:r>
      <w:r w:rsidRPr="00FC703B">
        <w:rPr>
          <w:color w:val="262626" w:themeColor="text1" w:themeTint="D9"/>
          <w:sz w:val="26"/>
          <w:szCs w:val="26"/>
        </w:rPr>
        <w:t xml:space="preserve"> замечаний </w:t>
      </w:r>
      <w:r>
        <w:rPr>
          <w:color w:val="262626" w:themeColor="text1" w:themeTint="D9"/>
          <w:sz w:val="26"/>
          <w:szCs w:val="26"/>
        </w:rPr>
        <w:t xml:space="preserve">и объяснений </w:t>
      </w:r>
      <w:r w:rsidRPr="00FC703B">
        <w:rPr>
          <w:color w:val="262626" w:themeColor="text1" w:themeTint="D9"/>
          <w:sz w:val="26"/>
          <w:szCs w:val="26"/>
        </w:rPr>
        <w:t>не указал</w:t>
      </w:r>
      <w:r>
        <w:rPr>
          <w:color w:val="262626" w:themeColor="text1" w:themeTint="D9"/>
          <w:sz w:val="26"/>
          <w:szCs w:val="26"/>
        </w:rPr>
        <w:t xml:space="preserve">а; </w:t>
      </w:r>
      <w:r w:rsidRPr="001261A1">
        <w:rPr>
          <w:color w:val="FF0000"/>
          <w:sz w:val="26"/>
          <w:szCs w:val="26"/>
        </w:rPr>
        <w:t xml:space="preserve">  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копию постановления № 18810</w:t>
      </w:r>
      <w:r>
        <w:rPr>
          <w:color w:val="262626" w:themeColor="text1" w:themeTint="D9"/>
          <w:sz w:val="26"/>
          <w:szCs w:val="26"/>
        </w:rPr>
        <w:t>586240717043334</w:t>
      </w:r>
      <w:r w:rsidRPr="00FC703B">
        <w:rPr>
          <w:color w:val="262626" w:themeColor="text1" w:themeTint="D9"/>
          <w:sz w:val="26"/>
          <w:szCs w:val="26"/>
        </w:rPr>
        <w:t xml:space="preserve"> по делу об административном правонарушении от </w:t>
      </w:r>
      <w:r>
        <w:rPr>
          <w:color w:val="262626" w:themeColor="text1" w:themeTint="D9"/>
          <w:sz w:val="26"/>
          <w:szCs w:val="26"/>
        </w:rPr>
        <w:t>17.07.2024</w:t>
      </w:r>
      <w:r w:rsidRPr="00FC703B">
        <w:rPr>
          <w:color w:val="262626" w:themeColor="text1" w:themeTint="D9"/>
          <w:sz w:val="26"/>
          <w:szCs w:val="26"/>
        </w:rPr>
        <w:t xml:space="preserve">, согласно которому </w:t>
      </w:r>
      <w:r>
        <w:rPr>
          <w:color w:val="262626" w:themeColor="text1" w:themeTint="D9"/>
          <w:sz w:val="26"/>
          <w:szCs w:val="26"/>
        </w:rPr>
        <w:t>Смирнова А.Л. при</w:t>
      </w:r>
      <w:r w:rsidRPr="00FC703B">
        <w:rPr>
          <w:color w:val="262626" w:themeColor="text1" w:themeTint="D9"/>
          <w:sz w:val="26"/>
          <w:szCs w:val="26"/>
        </w:rPr>
        <w:t>влечен</w:t>
      </w:r>
      <w:r>
        <w:rPr>
          <w:color w:val="262626" w:themeColor="text1" w:themeTint="D9"/>
          <w:sz w:val="26"/>
          <w:szCs w:val="26"/>
        </w:rPr>
        <w:t>а</w:t>
      </w:r>
      <w:r w:rsidRPr="00FC703B">
        <w:rPr>
          <w:color w:val="262626" w:themeColor="text1" w:themeTint="D9"/>
          <w:sz w:val="26"/>
          <w:szCs w:val="26"/>
        </w:rPr>
        <w:t xml:space="preserve"> к администра</w:t>
      </w:r>
      <w:r w:rsidRPr="00FC703B">
        <w:rPr>
          <w:color w:val="262626" w:themeColor="text1" w:themeTint="D9"/>
          <w:sz w:val="26"/>
          <w:szCs w:val="26"/>
        </w:rPr>
        <w:t>тивной ответственности за совершение правонарушения, предусмотренного ч. 1 ст. 12.12 Кодекса РФ об административны</w:t>
      </w:r>
      <w:r>
        <w:rPr>
          <w:color w:val="262626" w:themeColor="text1" w:themeTint="D9"/>
          <w:sz w:val="26"/>
          <w:szCs w:val="26"/>
        </w:rPr>
        <w:t xml:space="preserve">х правонарушениях, и подвергнута </w:t>
      </w:r>
      <w:r w:rsidRPr="00FC703B">
        <w:rPr>
          <w:color w:val="262626" w:themeColor="text1" w:themeTint="D9"/>
          <w:sz w:val="26"/>
          <w:szCs w:val="26"/>
        </w:rPr>
        <w:t xml:space="preserve">административному взысканию в виде штрафа в размере 1 000 рублей; постановление вступило законную силу </w:t>
      </w:r>
      <w:r>
        <w:rPr>
          <w:color w:val="262626" w:themeColor="text1" w:themeTint="D9"/>
          <w:sz w:val="26"/>
          <w:szCs w:val="26"/>
        </w:rPr>
        <w:t>28.07.</w:t>
      </w:r>
      <w:r>
        <w:rPr>
          <w:color w:val="262626" w:themeColor="text1" w:themeTint="D9"/>
          <w:sz w:val="26"/>
          <w:szCs w:val="26"/>
        </w:rPr>
        <w:t>2024</w:t>
      </w:r>
      <w:r w:rsidRPr="00FC703B">
        <w:rPr>
          <w:color w:val="262626" w:themeColor="text1" w:themeTint="D9"/>
          <w:sz w:val="26"/>
          <w:szCs w:val="26"/>
        </w:rPr>
        <w:t xml:space="preserve"> года; постановление исполнено</w:t>
      </w:r>
      <w:r>
        <w:rPr>
          <w:color w:val="262626" w:themeColor="text1" w:themeTint="D9"/>
          <w:sz w:val="26"/>
          <w:szCs w:val="26"/>
        </w:rPr>
        <w:t xml:space="preserve"> 17.07.2024</w:t>
      </w:r>
      <w:r w:rsidRPr="00FC703B">
        <w:rPr>
          <w:color w:val="262626" w:themeColor="text1" w:themeTint="D9"/>
          <w:sz w:val="26"/>
          <w:szCs w:val="26"/>
        </w:rPr>
        <w:t xml:space="preserve">; 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С</w:t>
      </w:r>
      <w:r w:rsidRPr="00FC703B">
        <w:rPr>
          <w:color w:val="262626" w:themeColor="text1" w:themeTint="D9"/>
          <w:sz w:val="26"/>
          <w:szCs w:val="26"/>
          <w:lang w:val="en-US"/>
        </w:rPr>
        <w:t>D</w:t>
      </w:r>
      <w:r w:rsidRPr="00FC703B">
        <w:rPr>
          <w:color w:val="262626" w:themeColor="text1" w:themeTint="D9"/>
          <w:sz w:val="26"/>
          <w:szCs w:val="26"/>
        </w:rPr>
        <w:t>-диск, предоставленный административным органом с материалами дела, при просмотре которого видно, что транспортное средство «</w:t>
      </w:r>
      <w:r w:rsidR="000B420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», государственный регистрационный знак </w:t>
      </w:r>
      <w:r w:rsidR="000B420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 проезжа</w:t>
      </w:r>
      <w:r>
        <w:rPr>
          <w:color w:val="262626" w:themeColor="text1" w:themeTint="D9"/>
          <w:sz w:val="26"/>
          <w:szCs w:val="26"/>
        </w:rPr>
        <w:t xml:space="preserve">ет перекресток на запрещающий </w:t>
      </w:r>
      <w:r w:rsidRPr="00FC703B">
        <w:rPr>
          <w:color w:val="262626" w:themeColor="text1" w:themeTint="D9"/>
          <w:sz w:val="26"/>
          <w:szCs w:val="26"/>
        </w:rPr>
        <w:t>сигнал светофора;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рапорт сотрудника полиции по г. Нижневартовску </w:t>
      </w:r>
      <w:r>
        <w:rPr>
          <w:color w:val="262626" w:themeColor="text1" w:themeTint="D9"/>
          <w:sz w:val="26"/>
          <w:szCs w:val="26"/>
        </w:rPr>
        <w:t>11.11.</w:t>
      </w:r>
      <w:r w:rsidRPr="00FC703B">
        <w:rPr>
          <w:color w:val="262626" w:themeColor="text1" w:themeTint="D9"/>
          <w:sz w:val="26"/>
          <w:szCs w:val="26"/>
        </w:rPr>
        <w:t>2024 года, в котором указаны обстоятельства, изложенные в протоколе об административном правонарушении.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В силу п. 1.3 Правил дорожного движения РФ </w:t>
      </w:r>
      <w:r w:rsidRPr="00FC703B">
        <w:rPr>
          <w:color w:val="262626" w:themeColor="text1" w:themeTint="D9"/>
          <w:sz w:val="26"/>
          <w:szCs w:val="26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</w:t>
      </w:r>
      <w:r w:rsidRPr="00FC703B">
        <w:rPr>
          <w:color w:val="262626" w:themeColor="text1" w:themeTint="D9"/>
          <w:sz w:val="26"/>
          <w:szCs w:val="26"/>
        </w:rPr>
        <w:t>ие установленными сигналами.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FC703B">
        <w:rPr>
          <w:color w:val="262626" w:themeColor="text1" w:themeTint="D9"/>
          <w:sz w:val="26"/>
          <w:szCs w:val="26"/>
        </w:rP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</w:t>
      </w:r>
      <w:r w:rsidRPr="00FC703B">
        <w:rPr>
          <w:color w:val="262626" w:themeColor="text1" w:themeTint="D9"/>
          <w:sz w:val="26"/>
          <w:szCs w:val="26"/>
        </w:rPr>
        <w:t xml:space="preserve">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FC703B">
          <w:rPr>
            <w:rStyle w:val="Hyperlink"/>
            <w:color w:val="262626" w:themeColor="text1" w:themeTint="D9"/>
            <w:sz w:val="26"/>
            <w:szCs w:val="26"/>
          </w:rPr>
          <w:t>пунктом 6.14</w:t>
        </w:r>
      </w:hyperlink>
      <w:r w:rsidRPr="00FC703B">
        <w:rPr>
          <w:color w:val="262626" w:themeColor="text1" w:themeTint="D9"/>
          <w:sz w:val="26"/>
          <w:szCs w:val="26"/>
        </w:rPr>
        <w:t xml:space="preserve"> </w:t>
      </w:r>
      <w:r w:rsidRPr="00FC703B">
        <w:rPr>
          <w:color w:val="262626" w:themeColor="text1" w:themeTint="D9"/>
          <w:sz w:val="26"/>
          <w:szCs w:val="26"/>
        </w:rPr>
        <w:t xml:space="preserve">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w:anchor="sub_10029" w:history="1">
        <w:r w:rsidRPr="00FC703B">
          <w:rPr>
            <w:rStyle w:val="Hyperlink"/>
            <w:color w:val="262626" w:themeColor="text1" w:themeTint="D9"/>
            <w:sz w:val="26"/>
            <w:szCs w:val="26"/>
          </w:rPr>
          <w:t>перекрестка</w:t>
        </w:r>
      </w:hyperlink>
      <w:r w:rsidRPr="00FC703B">
        <w:rPr>
          <w:color w:val="262626" w:themeColor="text1" w:themeTint="D9"/>
          <w:sz w:val="26"/>
          <w:szCs w:val="26"/>
        </w:rPr>
        <w:t xml:space="preserve"> или </w:t>
      </w:r>
      <w:hyperlink w:anchor="sub_10040" w:history="1">
        <w:r w:rsidRPr="00FC703B">
          <w:rPr>
            <w:rStyle w:val="Hyperlink"/>
            <w:color w:val="262626" w:themeColor="text1" w:themeTint="D9"/>
            <w:sz w:val="26"/>
            <w:szCs w:val="26"/>
          </w:rPr>
          <w:t>пешеходного перехода</w:t>
        </w:r>
      </w:hyperlink>
      <w:r w:rsidRPr="00FC703B">
        <w:rPr>
          <w:color w:val="262626" w:themeColor="text1" w:themeTint="D9"/>
          <w:sz w:val="26"/>
          <w:szCs w:val="26"/>
        </w:rPr>
        <w:t>, преду</w:t>
      </w:r>
      <w:r w:rsidRPr="00FC703B">
        <w:rPr>
          <w:color w:val="262626" w:themeColor="text1" w:themeTint="D9"/>
          <w:sz w:val="26"/>
          <w:szCs w:val="26"/>
        </w:rPr>
        <w:t>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  <w:r w:rsidRPr="00FC703B">
        <w:rPr>
          <w:color w:val="262626" w:themeColor="text1" w:themeTint="D9"/>
          <w:sz w:val="26"/>
          <w:szCs w:val="26"/>
          <w:shd w:val="clear" w:color="auto" w:fill="FFFFFF"/>
        </w:rPr>
        <w:t xml:space="preserve"> 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  <w:shd w:val="clear" w:color="auto" w:fill="FFFFFF"/>
        </w:rPr>
      </w:pPr>
      <w:r w:rsidRPr="00FC703B">
        <w:rPr>
          <w:color w:val="262626" w:themeColor="text1" w:themeTint="D9"/>
          <w:sz w:val="26"/>
          <w:szCs w:val="26"/>
          <w:shd w:val="clear" w:color="auto" w:fill="FFFFFF"/>
        </w:rPr>
        <w:t xml:space="preserve">Согласно п.6.14 </w:t>
      </w:r>
      <w:r w:rsidRPr="00FC703B">
        <w:rPr>
          <w:color w:val="262626" w:themeColor="text1" w:themeTint="D9"/>
          <w:sz w:val="26"/>
          <w:szCs w:val="26"/>
        </w:rPr>
        <w:t>Правил дорожного движения РФ, во</w:t>
      </w:r>
      <w:r w:rsidRPr="00FC703B">
        <w:rPr>
          <w:color w:val="262626" w:themeColor="text1" w:themeTint="D9"/>
          <w:sz w:val="26"/>
          <w:szCs w:val="26"/>
          <w:shd w:val="clear" w:color="auto" w:fill="FFFFFF"/>
        </w:rPr>
        <w:t>дителям, кото</w:t>
      </w:r>
      <w:r w:rsidRPr="00FC703B">
        <w:rPr>
          <w:color w:val="262626" w:themeColor="text1" w:themeTint="D9"/>
          <w:sz w:val="26"/>
          <w:szCs w:val="26"/>
          <w:shd w:val="clear" w:color="auto" w:fill="FFFFFF"/>
        </w:rPr>
        <w:t>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4" w:anchor="dst100186" w:history="1">
        <w:r w:rsidRPr="00FC703B">
          <w:rPr>
            <w:rStyle w:val="Hyperlink"/>
            <w:color w:val="262626" w:themeColor="text1" w:themeTint="D9"/>
            <w:sz w:val="26"/>
            <w:szCs w:val="26"/>
            <w:shd w:val="clear" w:color="auto" w:fill="FFFFFF"/>
          </w:rPr>
          <w:t>пунктом 6.13</w:t>
        </w:r>
      </w:hyperlink>
      <w:r w:rsidRPr="00FC703B">
        <w:rPr>
          <w:color w:val="262626" w:themeColor="text1" w:themeTint="D9"/>
          <w:sz w:val="26"/>
          <w:szCs w:val="26"/>
          <w:shd w:val="clear" w:color="auto" w:fill="FFFFFF"/>
        </w:rPr>
        <w:t> Правил, разрешается дальнейшее движение.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  <w:shd w:val="clear" w:color="auto" w:fill="FFFFFF"/>
        </w:rPr>
        <w:t xml:space="preserve">Как усматривается из видеозаписи, водитель </w:t>
      </w:r>
      <w:r w:rsidRPr="00FC703B">
        <w:rPr>
          <w:color w:val="262626" w:themeColor="text1" w:themeTint="D9"/>
          <w:sz w:val="26"/>
          <w:szCs w:val="26"/>
        </w:rPr>
        <w:t>транспортного средства «</w:t>
      </w:r>
      <w:r w:rsidR="000B420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», государственный регистрационный знак </w:t>
      </w:r>
      <w:r w:rsidR="000B420B">
        <w:rPr>
          <w:color w:val="262626" w:themeColor="text1" w:themeTint="D9"/>
          <w:sz w:val="26"/>
          <w:szCs w:val="26"/>
        </w:rPr>
        <w:t>***</w:t>
      </w:r>
      <w:r w:rsidRPr="00FC703B">
        <w:rPr>
          <w:color w:val="262626" w:themeColor="text1" w:themeTint="D9"/>
          <w:sz w:val="26"/>
          <w:szCs w:val="26"/>
        </w:rPr>
        <w:t xml:space="preserve">осуществил проезд на </w:t>
      </w:r>
      <w:r w:rsidRPr="00FC703B">
        <w:rPr>
          <w:color w:val="262626" w:themeColor="text1" w:themeTint="D9"/>
          <w:sz w:val="26"/>
          <w:szCs w:val="26"/>
        </w:rPr>
        <w:t>запрещающий  сигнал</w:t>
      </w:r>
      <w:r w:rsidRPr="00FC703B">
        <w:rPr>
          <w:color w:val="262626" w:themeColor="text1" w:themeTint="D9"/>
          <w:sz w:val="26"/>
          <w:szCs w:val="26"/>
        </w:rPr>
        <w:t xml:space="preserve"> светофора.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Часть 1 ст. 12.12 Кодекса РФ об административных правонарушениях предусматривает административную ответственность за проезд на запрещающий сигнал светофора или на запрещающий жест регулировщика, за исключением случаев, предусмотренных частью 1 статьи 12.10</w:t>
      </w:r>
      <w:r w:rsidRPr="00FC703B">
        <w:rPr>
          <w:color w:val="262626" w:themeColor="text1" w:themeTint="D9"/>
          <w:sz w:val="26"/>
          <w:szCs w:val="26"/>
        </w:rPr>
        <w:t xml:space="preserve"> настоящего Кодекса и частью 2 настоящей статьи. </w:t>
      </w:r>
    </w:p>
    <w:p w:rsidR="000B03CA" w:rsidRPr="00FC703B" w:rsidP="000B03CA">
      <w:pPr>
        <w:ind w:firstLine="544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В соответствии с частью 3 статьи 12.12 Кодекса РФ об административных правонарушениях повторное совершение административного правонарушения, предусмотренного ч. 1 ст. 12.12 настоящего Кодекса, влечет наложе</w:t>
      </w:r>
      <w:r w:rsidRPr="00FC703B">
        <w:rPr>
          <w:color w:val="262626" w:themeColor="text1" w:themeTint="D9"/>
          <w:sz w:val="26"/>
          <w:szCs w:val="26"/>
        </w:rPr>
        <w:t>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0B03CA" w:rsidRPr="00FC703B" w:rsidP="000B03CA">
      <w:pPr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       Согласно ст. 4.6 Кодекса РФ об административных правонарушениях лицо, которому назначено администрати</w:t>
      </w:r>
      <w:r w:rsidRPr="00FC703B">
        <w:rPr>
          <w:color w:val="262626" w:themeColor="text1" w:themeTint="D9"/>
          <w:sz w:val="26"/>
          <w:szCs w:val="26"/>
        </w:rPr>
        <w:t>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</w:t>
      </w:r>
      <w:r w:rsidRPr="00FC703B">
        <w:rPr>
          <w:color w:val="262626" w:themeColor="text1" w:themeTint="D9"/>
          <w:sz w:val="26"/>
          <w:szCs w:val="26"/>
        </w:rPr>
        <w:t>становления.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Учитывая, что </w:t>
      </w:r>
      <w:r>
        <w:rPr>
          <w:color w:val="262626" w:themeColor="text1" w:themeTint="D9"/>
          <w:sz w:val="26"/>
          <w:szCs w:val="26"/>
        </w:rPr>
        <w:t xml:space="preserve">Смирнова А.Л., </w:t>
      </w:r>
      <w:r w:rsidRPr="00FC703B">
        <w:rPr>
          <w:color w:val="262626" w:themeColor="text1" w:themeTint="D9"/>
          <w:sz w:val="26"/>
          <w:szCs w:val="26"/>
        </w:rPr>
        <w:t>являясь лицом, подвергнутым административному наказанию, повторно совершил</w:t>
      </w:r>
      <w:r>
        <w:rPr>
          <w:color w:val="262626" w:themeColor="text1" w:themeTint="D9"/>
          <w:sz w:val="26"/>
          <w:szCs w:val="26"/>
        </w:rPr>
        <w:t>а</w:t>
      </w:r>
      <w:r w:rsidRPr="00FC703B">
        <w:rPr>
          <w:color w:val="262626" w:themeColor="text1" w:themeTint="D9"/>
          <w:sz w:val="26"/>
          <w:szCs w:val="26"/>
        </w:rPr>
        <w:t xml:space="preserve"> административное правонарушение, предусмотренное ч. 1 ст. 12.12 Кодекса Российской Федерации об административных правонарушениях, в течени</w:t>
      </w:r>
      <w:r w:rsidRPr="00FC703B">
        <w:rPr>
          <w:color w:val="262626" w:themeColor="text1" w:themeTint="D9"/>
          <w:sz w:val="26"/>
          <w:szCs w:val="26"/>
        </w:rPr>
        <w:t xml:space="preserve">е года со дня исполнения постановления от </w:t>
      </w:r>
      <w:r>
        <w:rPr>
          <w:color w:val="262626" w:themeColor="text1" w:themeTint="D9"/>
          <w:sz w:val="26"/>
          <w:szCs w:val="26"/>
        </w:rPr>
        <w:t>17.07.2024</w:t>
      </w:r>
      <w:r w:rsidRPr="00FC703B">
        <w:rPr>
          <w:color w:val="262626" w:themeColor="text1" w:themeTint="D9"/>
          <w:sz w:val="26"/>
          <w:szCs w:val="26"/>
        </w:rPr>
        <w:t xml:space="preserve">, </w:t>
      </w:r>
      <w:r>
        <w:rPr>
          <w:color w:val="262626" w:themeColor="text1" w:themeTint="D9"/>
          <w:sz w:val="26"/>
          <w:szCs w:val="26"/>
        </w:rPr>
        <w:t>ее</w:t>
      </w:r>
      <w:r w:rsidRPr="00FC703B">
        <w:rPr>
          <w:color w:val="262626" w:themeColor="text1" w:themeTint="D9"/>
          <w:sz w:val="26"/>
          <w:szCs w:val="26"/>
        </w:rPr>
        <w:t xml:space="preserve"> действия подлежат квалификации по ч. 3 ст. 12.12 Кодекса Российской Федерации об административных правонарушениях.      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Оценивая доказательства в их совокупности, мировой судья считает, что виновнос</w:t>
      </w:r>
      <w:r w:rsidRPr="00FC703B">
        <w:rPr>
          <w:color w:val="262626" w:themeColor="text1" w:themeTint="D9"/>
          <w:sz w:val="26"/>
          <w:szCs w:val="26"/>
        </w:rPr>
        <w:t xml:space="preserve">ть </w:t>
      </w:r>
      <w:r>
        <w:rPr>
          <w:color w:val="262626" w:themeColor="text1" w:themeTint="D9"/>
          <w:sz w:val="26"/>
          <w:szCs w:val="26"/>
        </w:rPr>
        <w:t xml:space="preserve">Смирновой А.Л. </w:t>
      </w:r>
      <w:r w:rsidRPr="00FC703B">
        <w:rPr>
          <w:color w:val="262626" w:themeColor="text1" w:themeTint="D9"/>
          <w:sz w:val="26"/>
          <w:szCs w:val="26"/>
        </w:rPr>
        <w:t>подтверждается имеющимися в материалах дела непротиворечивыми, последовательными, соответствующими критерию допустимости доказательствами и квалифицирует его действия по ч. 3 ст. 12.12 Кодекса РФ об административных правонарушениях.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Сущес</w:t>
      </w:r>
      <w:r w:rsidRPr="00FC703B">
        <w:rPr>
          <w:color w:val="262626" w:themeColor="text1" w:themeTint="D9"/>
          <w:sz w:val="26"/>
          <w:szCs w:val="26"/>
        </w:rPr>
        <w:t xml:space="preserve">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Обстоятельств, смягчающих и отягчающих административную ответственность, предусмотренных ст.ст. 4.2, 4.</w:t>
      </w:r>
      <w:r w:rsidRPr="00FC703B">
        <w:rPr>
          <w:color w:val="262626" w:themeColor="text1" w:themeTint="D9"/>
          <w:sz w:val="26"/>
          <w:szCs w:val="26"/>
        </w:rPr>
        <w:t>3 КоАП РФ мировой судья не усматривает.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39766B">
        <w:rPr>
          <w:color w:val="FF0000"/>
          <w:sz w:val="26"/>
          <w:szCs w:val="26"/>
        </w:rPr>
        <w:t>отсутствие  обстоятельств</w:t>
      </w:r>
      <w:r w:rsidRPr="00FC703B">
        <w:rPr>
          <w:color w:val="262626" w:themeColor="text1" w:themeTint="D9"/>
          <w:sz w:val="26"/>
          <w:szCs w:val="26"/>
        </w:rPr>
        <w:t>, смягчающих и  отягчающих административную ответственность, счита</w:t>
      </w:r>
      <w:r w:rsidRPr="00FC703B">
        <w:rPr>
          <w:color w:val="262626" w:themeColor="text1" w:themeTint="D9"/>
          <w:sz w:val="26"/>
          <w:szCs w:val="26"/>
        </w:rPr>
        <w:t>ет возможным назначить административное наказание в виде административного штрафа.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Руководствуясь ст. ст. 29.9, 29.10 и 32.2 Кодекса РФ об административных правонарушениях, мировой судья</w:t>
      </w:r>
    </w:p>
    <w:p w:rsidR="000B03CA" w:rsidP="000B03CA">
      <w:pPr>
        <w:jc w:val="center"/>
        <w:rPr>
          <w:color w:val="262626" w:themeColor="text1" w:themeTint="D9"/>
          <w:sz w:val="26"/>
          <w:szCs w:val="26"/>
        </w:rPr>
      </w:pPr>
    </w:p>
    <w:p w:rsidR="009F0BC5" w:rsidP="000B03CA">
      <w:pPr>
        <w:jc w:val="center"/>
        <w:rPr>
          <w:b/>
          <w:color w:val="262626" w:themeColor="text1" w:themeTint="D9"/>
          <w:sz w:val="26"/>
          <w:szCs w:val="26"/>
        </w:rPr>
      </w:pPr>
    </w:p>
    <w:p w:rsidR="000B03CA" w:rsidRPr="00FD0E19" w:rsidP="000B03CA">
      <w:pPr>
        <w:jc w:val="center"/>
        <w:rPr>
          <w:b/>
          <w:color w:val="262626" w:themeColor="text1" w:themeTint="D9"/>
          <w:sz w:val="26"/>
          <w:szCs w:val="26"/>
        </w:rPr>
      </w:pPr>
      <w:r w:rsidRPr="00FD0E19">
        <w:rPr>
          <w:b/>
          <w:color w:val="262626" w:themeColor="text1" w:themeTint="D9"/>
          <w:sz w:val="26"/>
          <w:szCs w:val="26"/>
        </w:rPr>
        <w:t>ПОСТАНОВИЛ:</w:t>
      </w:r>
    </w:p>
    <w:p w:rsidR="000B03CA" w:rsidRPr="00FC703B" w:rsidP="000B03CA">
      <w:pPr>
        <w:jc w:val="center"/>
        <w:rPr>
          <w:color w:val="262626" w:themeColor="text1" w:themeTint="D9"/>
          <w:sz w:val="26"/>
          <w:szCs w:val="26"/>
        </w:rPr>
      </w:pP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>
        <w:rPr>
          <w:rFonts w:eastAsia="MS Mincho"/>
          <w:b/>
          <w:color w:val="262626" w:themeColor="text1" w:themeTint="D9"/>
          <w:sz w:val="26"/>
          <w:szCs w:val="26"/>
        </w:rPr>
        <w:t>Смирнову Анастасию Леонидовну</w:t>
      </w:r>
      <w:r w:rsidRPr="00FC703B">
        <w:rPr>
          <w:color w:val="262626" w:themeColor="text1" w:themeTint="D9"/>
          <w:sz w:val="26"/>
          <w:szCs w:val="26"/>
        </w:rPr>
        <w:t xml:space="preserve"> признать виновн</w:t>
      </w:r>
      <w:r>
        <w:rPr>
          <w:color w:val="262626" w:themeColor="text1" w:themeTint="D9"/>
          <w:sz w:val="26"/>
          <w:szCs w:val="26"/>
        </w:rPr>
        <w:t>ой</w:t>
      </w:r>
      <w:r w:rsidRPr="00FC703B">
        <w:rPr>
          <w:color w:val="262626" w:themeColor="text1" w:themeTint="D9"/>
          <w:sz w:val="26"/>
          <w:szCs w:val="26"/>
        </w:rPr>
        <w:t xml:space="preserve"> в сове</w:t>
      </w:r>
      <w:r w:rsidRPr="00FC703B">
        <w:rPr>
          <w:color w:val="262626" w:themeColor="text1" w:themeTint="D9"/>
          <w:sz w:val="26"/>
          <w:szCs w:val="26"/>
        </w:rPr>
        <w:t>ршении административного правонарушения, предусмотренного ч. 3 ст. 12.12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5 000 (пяти тысяч) рублей.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Штраф </w:t>
      </w:r>
      <w:r w:rsidRPr="00FC703B">
        <w:rPr>
          <w:color w:val="262626" w:themeColor="text1" w:themeTint="D9"/>
          <w:sz w:val="26"/>
          <w:szCs w:val="26"/>
        </w:rPr>
        <w:t>подлежит уплате в УФК по Ханты - Мансийскому автономному округу – Югре (УМВД России по ХМАО - Югре), КПП 860101001, ИНН 8601010390, ОКТМО 71875000, р/счет 03100643000000018700 в Банк: РКЦ Ханты-Мансийск//УФК по Ханты-Мансийскому автономному округу – Югре г</w:t>
      </w:r>
      <w:r w:rsidRPr="00FC703B">
        <w:rPr>
          <w:color w:val="262626" w:themeColor="text1" w:themeTint="D9"/>
          <w:sz w:val="26"/>
          <w:szCs w:val="26"/>
        </w:rPr>
        <w:t>. Ханты-Мансийск, БИК 007162163, кор./сч. 40102810245370000007, КБК 18811601123010001140, УИН 188104862404800</w:t>
      </w:r>
      <w:r w:rsidR="009936D9">
        <w:rPr>
          <w:color w:val="262626" w:themeColor="text1" w:themeTint="D9"/>
          <w:sz w:val="26"/>
          <w:szCs w:val="26"/>
        </w:rPr>
        <w:t>27196</w:t>
      </w:r>
      <w:r w:rsidRPr="00FC703B">
        <w:rPr>
          <w:color w:val="262626" w:themeColor="text1" w:themeTint="D9"/>
          <w:sz w:val="26"/>
          <w:szCs w:val="26"/>
        </w:rPr>
        <w:t xml:space="preserve">. 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FC703B">
        <w:rPr>
          <w:color w:val="262626" w:themeColor="text1" w:themeTint="D9"/>
          <w:sz w:val="26"/>
          <w:szCs w:val="26"/>
        </w:rPr>
        <w:t xml:space="preserve">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FC703B">
          <w:rPr>
            <w:color w:val="262626" w:themeColor="text1" w:themeTint="D9"/>
            <w:sz w:val="26"/>
            <w:szCs w:val="26"/>
          </w:rPr>
          <w:t>ст. 31.5</w:t>
        </w:r>
      </w:hyperlink>
      <w:r w:rsidRPr="00FC703B">
        <w:rPr>
          <w:color w:val="262626" w:themeColor="text1" w:themeTint="D9"/>
          <w:sz w:val="26"/>
          <w:szCs w:val="26"/>
        </w:rPr>
        <w:t xml:space="preserve"> Кодекса РФ об административных правонарушениях.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FC703B">
        <w:rPr>
          <w:color w:val="262626" w:themeColor="text1" w:themeTint="D9"/>
          <w:sz w:val="26"/>
          <w:szCs w:val="26"/>
        </w:rPr>
        <w:t>6, каб. 224.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  <w:r w:rsidRPr="00FC703B">
        <w:rPr>
          <w:color w:val="262626" w:themeColor="text1" w:themeTint="D9"/>
          <w:sz w:val="26"/>
          <w:szCs w:val="26"/>
        </w:rPr>
        <w:t>Постановление может быть обжаловано в Нижневартовский городской суд в т</w:t>
      </w:r>
      <w:r w:rsidRPr="00FC703B">
        <w:rPr>
          <w:color w:val="262626" w:themeColor="text1" w:themeTint="D9"/>
          <w:sz w:val="26"/>
          <w:szCs w:val="26"/>
        </w:rPr>
        <w:t xml:space="preserve">ечение десяти </w:t>
      </w:r>
      <w:r w:rsidR="0015432A">
        <w:rPr>
          <w:color w:val="262626" w:themeColor="text1" w:themeTint="D9"/>
          <w:sz w:val="26"/>
          <w:szCs w:val="26"/>
        </w:rPr>
        <w:t>дней</w:t>
      </w:r>
      <w:r w:rsidRPr="00FC703B">
        <w:rPr>
          <w:color w:val="262626" w:themeColor="text1" w:themeTint="D9"/>
          <w:sz w:val="26"/>
          <w:szCs w:val="26"/>
        </w:rPr>
        <w:t xml:space="preserve"> со дня вручения или получения копии постановления через мирового судью судебного участка №1. </w:t>
      </w:r>
    </w:p>
    <w:p w:rsidR="000B03CA" w:rsidRPr="00FC703B" w:rsidP="000B03CA">
      <w:pPr>
        <w:ind w:firstLine="540"/>
        <w:jc w:val="both"/>
        <w:rPr>
          <w:color w:val="262626" w:themeColor="text1" w:themeTint="D9"/>
          <w:sz w:val="26"/>
          <w:szCs w:val="26"/>
        </w:rPr>
      </w:pPr>
    </w:p>
    <w:p w:rsidR="000B03CA" w:rsidRPr="000B420B" w:rsidP="000B03CA">
      <w:pPr>
        <w:rPr>
          <w:rFonts w:eastAsia="MS Mincho"/>
          <w:bCs/>
          <w:color w:val="262626" w:themeColor="text1" w:themeTint="D9"/>
          <w:sz w:val="26"/>
          <w:szCs w:val="26"/>
        </w:rPr>
      </w:pPr>
      <w:r>
        <w:rPr>
          <w:rFonts w:eastAsia="MS Mincho"/>
          <w:bCs/>
          <w:color w:val="262626" w:themeColor="text1" w:themeTint="D9"/>
          <w:sz w:val="26"/>
          <w:szCs w:val="26"/>
        </w:rPr>
        <w:t>***</w:t>
      </w:r>
    </w:p>
    <w:p w:rsidR="000B03CA" w:rsidRPr="00FC703B" w:rsidP="000B03CA">
      <w:pPr>
        <w:rPr>
          <w:rFonts w:eastAsia="MS Mincho"/>
          <w:bCs/>
          <w:color w:val="262626" w:themeColor="text1" w:themeTint="D9"/>
          <w:sz w:val="26"/>
          <w:szCs w:val="26"/>
        </w:rPr>
      </w:pPr>
      <w:r w:rsidRPr="00FC703B">
        <w:rPr>
          <w:rFonts w:eastAsia="MS Mincho"/>
          <w:bCs/>
          <w:color w:val="262626" w:themeColor="text1" w:themeTint="D9"/>
          <w:sz w:val="26"/>
          <w:szCs w:val="26"/>
        </w:rPr>
        <w:t xml:space="preserve">мировой судья судебного участка №1    </w:t>
      </w:r>
      <w:r w:rsidRPr="00FC703B">
        <w:rPr>
          <w:rFonts w:eastAsia="MS Mincho"/>
          <w:bCs/>
          <w:color w:val="262626" w:themeColor="text1" w:themeTint="D9"/>
          <w:sz w:val="26"/>
          <w:szCs w:val="26"/>
        </w:rPr>
        <w:tab/>
      </w:r>
      <w:r w:rsidRPr="00FC703B">
        <w:rPr>
          <w:rFonts w:eastAsia="MS Mincho"/>
          <w:bCs/>
          <w:color w:val="262626" w:themeColor="text1" w:themeTint="D9"/>
          <w:sz w:val="26"/>
          <w:szCs w:val="26"/>
        </w:rPr>
        <w:tab/>
      </w:r>
      <w:r w:rsidRPr="00FC703B">
        <w:rPr>
          <w:rFonts w:eastAsia="MS Mincho"/>
          <w:bCs/>
          <w:color w:val="262626" w:themeColor="text1" w:themeTint="D9"/>
          <w:sz w:val="26"/>
          <w:szCs w:val="26"/>
        </w:rPr>
        <w:tab/>
        <w:t xml:space="preserve">                          О.В.Вдовина</w:t>
      </w:r>
    </w:p>
    <w:p w:rsidR="000B03CA" w:rsidRPr="00FC703B" w:rsidP="000B03CA">
      <w:pPr>
        <w:rPr>
          <w:color w:val="262626" w:themeColor="text1" w:themeTint="D9"/>
          <w:sz w:val="26"/>
          <w:szCs w:val="26"/>
        </w:rPr>
      </w:pPr>
    </w:p>
    <w:p w:rsidR="000B03CA" w:rsidRPr="00FC703B" w:rsidP="000B03CA">
      <w:pPr>
        <w:jc w:val="center"/>
        <w:rPr>
          <w:color w:val="262626" w:themeColor="text1" w:themeTint="D9"/>
          <w:sz w:val="26"/>
          <w:szCs w:val="26"/>
        </w:rPr>
      </w:pPr>
    </w:p>
    <w:p w:rsidR="000B03CA" w:rsidRPr="00FC703B" w:rsidP="000B03CA">
      <w:pPr>
        <w:rPr>
          <w:color w:val="262626" w:themeColor="text1" w:themeTint="D9"/>
          <w:sz w:val="26"/>
          <w:szCs w:val="26"/>
        </w:rPr>
      </w:pPr>
    </w:p>
    <w:p w:rsidR="000B03CA" w:rsidRPr="00FC703B" w:rsidP="000B03CA">
      <w:pPr>
        <w:rPr>
          <w:color w:val="262626" w:themeColor="text1" w:themeTint="D9"/>
          <w:sz w:val="26"/>
          <w:szCs w:val="26"/>
        </w:rPr>
      </w:pPr>
    </w:p>
    <w:p w:rsidR="000B03CA" w:rsidRPr="00FC703B" w:rsidP="000B03CA">
      <w:pPr>
        <w:rPr>
          <w:color w:val="262626" w:themeColor="text1" w:themeTint="D9"/>
          <w:sz w:val="26"/>
          <w:szCs w:val="26"/>
        </w:rPr>
      </w:pPr>
    </w:p>
    <w:p w:rsidR="000B03CA" w:rsidRPr="00FC703B" w:rsidP="000B03CA">
      <w:pPr>
        <w:rPr>
          <w:color w:val="262626" w:themeColor="text1" w:themeTint="D9"/>
          <w:sz w:val="26"/>
          <w:szCs w:val="26"/>
        </w:rPr>
      </w:pPr>
    </w:p>
    <w:p w:rsidR="000B03CA" w:rsidRPr="00FC703B" w:rsidP="000B03CA">
      <w:pPr>
        <w:rPr>
          <w:color w:val="262626" w:themeColor="text1" w:themeTint="D9"/>
          <w:sz w:val="26"/>
          <w:szCs w:val="26"/>
        </w:rPr>
      </w:pPr>
    </w:p>
    <w:p w:rsidR="000B03CA" w:rsidP="000B03CA"/>
    <w:p w:rsidR="000B03CA" w:rsidP="000B03CA"/>
    <w:p w:rsidR="000B03CA" w:rsidP="000B03CA"/>
    <w:p w:rsidR="00CE6230"/>
    <w:sectPr w:rsidSect="00C76E69">
      <w:headerReference w:type="even" r:id="rId5"/>
      <w:headerReference w:type="default" r:id="rId6"/>
      <w:pgSz w:w="11906" w:h="16838"/>
      <w:pgMar w:top="737" w:right="851" w:bottom="540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851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851B2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A0B">
      <w:rPr>
        <w:rStyle w:val="PageNumber"/>
        <w:noProof/>
      </w:rPr>
      <w:t>3</w:t>
    </w:r>
    <w:r>
      <w:rPr>
        <w:rStyle w:val="PageNumber"/>
      </w:rPr>
      <w:fldChar w:fldCharType="end"/>
    </w:r>
  </w:p>
  <w:p w:rsidR="00F851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CA"/>
    <w:rsid w:val="000B03CA"/>
    <w:rsid w:val="000B420B"/>
    <w:rsid w:val="001261A1"/>
    <w:rsid w:val="0015432A"/>
    <w:rsid w:val="0039766B"/>
    <w:rsid w:val="005234F5"/>
    <w:rsid w:val="007E6835"/>
    <w:rsid w:val="009936D9"/>
    <w:rsid w:val="009F0BC5"/>
    <w:rsid w:val="00A43A0B"/>
    <w:rsid w:val="00A6601C"/>
    <w:rsid w:val="00B72E8E"/>
    <w:rsid w:val="00CE6230"/>
    <w:rsid w:val="00E12C2C"/>
    <w:rsid w:val="00E65BBD"/>
    <w:rsid w:val="00F851B2"/>
    <w:rsid w:val="00FB62D9"/>
    <w:rsid w:val="00FC703B"/>
    <w:rsid w:val="00FD0E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1245298-D1CF-4147-9B69-73D00770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B03CA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0B03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0B03CA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0B03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B03CA"/>
  </w:style>
  <w:style w:type="character" w:styleId="Hyperlink">
    <w:name w:val="Hyperlink"/>
    <w:rsid w:val="000B0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1769/4b7a10a56ed37080fc96999db5f3db6f3aa58cc6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